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6272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 xml:space="preserve">Министерство общего и профессионального образования Ростовской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Наталья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3139379)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627279" w:id="5"/>
    <w:p>
      <w:pPr>
        <w:sectPr>
          <w:pgSz w:w="11906" w:h="16383" w:orient="portrait"/>
        </w:sectPr>
      </w:pPr>
    </w:p>
    <w:bookmarkEnd w:id="5"/>
    <w:bookmarkEnd w:id="0"/>
    <w:bookmarkStart w:name="block-2362728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3627285" w:id="7"/>
    <w:p>
      <w:pPr>
        <w:sectPr>
          <w:pgSz w:w="11906" w:h="16383" w:orient="portrait"/>
        </w:sectPr>
      </w:pPr>
    </w:p>
    <w:bookmarkEnd w:id="7"/>
    <w:bookmarkEnd w:id="6"/>
    <w:bookmarkStart w:name="block-2362728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3627280" w:id="9"/>
    <w:p>
      <w:pPr>
        <w:sectPr>
          <w:pgSz w:w="11906" w:h="16383" w:orient="portrait"/>
        </w:sectPr>
      </w:pPr>
    </w:p>
    <w:bookmarkEnd w:id="9"/>
    <w:bookmarkEnd w:id="8"/>
    <w:bookmarkStart w:name="block-2362728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3627284" w:id="11"/>
    <w:p>
      <w:pPr>
        <w:sectPr>
          <w:pgSz w:w="11906" w:h="16383" w:orient="portrait"/>
        </w:sectPr>
      </w:pPr>
    </w:p>
    <w:bookmarkEnd w:id="11"/>
    <w:bookmarkEnd w:id="10"/>
    <w:bookmarkStart w:name="block-2362728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3627281" w:id="13"/>
    <w:p>
      <w:pPr>
        <w:sectPr>
          <w:pgSz w:w="16383" w:h="11906" w:orient="landscape"/>
        </w:sectPr>
      </w:pPr>
    </w:p>
    <w:bookmarkEnd w:id="13"/>
    <w:bookmarkEnd w:id="12"/>
    <w:bookmarkStart w:name="block-2362728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5"/>
        <w:gridCol w:w="3091"/>
        <w:gridCol w:w="1127"/>
        <w:gridCol w:w="2115"/>
        <w:gridCol w:w="2261"/>
        <w:gridCol w:w="1740"/>
        <w:gridCol w:w="2755"/>
      </w:tblGrid>
      <w:tr>
        <w:trPr>
          <w:trHeight w:val="300" w:hRule="atLeast"/>
          <w:trHeight w:val="144" w:hRule="atLeast"/>
        </w:trPr>
        <w:tc>
          <w:tcPr>
            <w:tcW w:w="3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6"/>
        <w:gridCol w:w="3280"/>
        <w:gridCol w:w="1095"/>
        <w:gridCol w:w="2077"/>
        <w:gridCol w:w="2226"/>
        <w:gridCol w:w="1713"/>
        <w:gridCol w:w="2717"/>
      </w:tblGrid>
      <w:tr>
        <w:trPr>
          <w:trHeight w:val="300" w:hRule="atLeast"/>
          <w:trHeight w:val="144" w:hRule="atLeast"/>
        </w:trPr>
        <w:tc>
          <w:tcPr>
            <w:tcW w:w="3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627282" w:id="15"/>
    <w:p>
      <w:pPr>
        <w:sectPr>
          <w:pgSz w:w="16383" w:h="11906" w:orient="landscape"/>
        </w:sectPr>
      </w:pPr>
    </w:p>
    <w:bookmarkEnd w:id="15"/>
    <w:bookmarkEnd w:id="14"/>
    <w:bookmarkStart w:name="block-2362728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7 класс/ Боголюбов Л.Н., Иванова Л.Ф., Городецкая Н.И.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9 класс/ Боголюбов Л.Н., Лазебникова А.Ю., Матвеев А.И.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dd310a4-eba8-41c6-9e6c-e56722132e4c" w:id="20"/>
      <w:r>
        <w:rPr>
          <w:rFonts w:ascii="Times New Roman" w:hAnsi="Times New Roman"/>
          <w:b w:val="false"/>
          <w:i w:val="false"/>
          <w:color w:val="000000"/>
          <w:sz w:val="28"/>
        </w:rPr>
        <w:t>Боголюбов Л.Н., Виноградова Н.Ф., Городецкая Н.И. и другие. Обществознание, 6 класс.</w:t>
      </w:r>
      <w:bookmarkEnd w:id="20"/>
      <w:r>
        <w:rPr>
          <w:sz w:val="28"/>
        </w:rPr>
        <w:br/>
      </w:r>
      <w:bookmarkStart w:name="edd310a4-eba8-41c6-9e6c-e56722132e4c" w:id="21"/>
      <w:r>
        <w:rPr>
          <w:rFonts w:ascii="Times New Roman" w:hAnsi="Times New Roman"/>
          <w:b w:val="false"/>
          <w:i w:val="false"/>
          <w:color w:val="000000"/>
          <w:sz w:val="28"/>
        </w:rPr>
        <w:t xml:space="preserve"> Издательство «Просвещение» Издательство «Просвещение»;</w:t>
      </w:r>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96b998-0faf-4d98-a303-e3f31dec8ff2" w:id="22"/>
      <w:r>
        <w:rPr>
          <w:rFonts w:ascii="Times New Roman" w:hAnsi="Times New Roman"/>
          <w:b w:val="false"/>
          <w:i w:val="false"/>
          <w:color w:val="000000"/>
          <w:sz w:val="28"/>
        </w:rPr>
        <w:t>Обществознание. Поурочные разработки. 6 -9 класс : учеб. пособие для общеобразоват. организаций /</w:t>
      </w:r>
      <w:bookmarkEnd w:id="22"/>
      <w:r>
        <w:rPr>
          <w:sz w:val="28"/>
        </w:rPr>
        <w:br/>
      </w:r>
      <w:bookmarkStart w:name="9d96b998-0faf-4d98-a303-e3f31dec8ff2" w:id="23"/>
      <w:r>
        <w:rPr>
          <w:rFonts w:ascii="Times New Roman" w:hAnsi="Times New Roman"/>
          <w:b w:val="false"/>
          <w:i w:val="false"/>
          <w:color w:val="000000"/>
          <w:sz w:val="28"/>
        </w:rPr>
        <w:t xml:space="preserve"> [Н. И. Городецкая, Л. Ф. Иванова, Т. Е. Лискова и др.]. — 3-е изд. — М. : Просвещение, 2016 — 111</w:t>
      </w:r>
      <w:bookmarkEnd w:id="23"/>
      <w:r>
        <w:rPr>
          <w:sz w:val="28"/>
        </w:rPr>
        <w:br/>
      </w:r>
      <w:bookmarkStart w:name="9d96b998-0faf-4d98-a303-e3f31dec8ff2" w:id="24"/>
      <w:r>
        <w:rPr>
          <w:rFonts w:ascii="Times New Roman" w:hAnsi="Times New Roman"/>
          <w:b w:val="false"/>
          <w:i w:val="false"/>
          <w:color w:val="000000"/>
          <w:sz w:val="28"/>
        </w:rPr>
        <w:t xml:space="preserve"> с.</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25"/>
      <w:r>
        <w:rPr>
          <w:rFonts w:ascii="Times New Roman" w:hAnsi="Times New Roman"/>
          <w:b w:val="false"/>
          <w:i w:val="false"/>
          <w:color w:val="000000"/>
          <w:sz w:val="28"/>
        </w:rPr>
        <w:t>http://school-</w:t>
      </w:r>
      <w:bookmarkEnd w:id="25"/>
      <w:r>
        <w:rPr>
          <w:sz w:val="28"/>
        </w:rPr>
        <w:br/>
      </w:r>
      <w:bookmarkStart w:name="61030ee2-5a26-4d9d-8782-2883f6f7ff11" w:id="26"/>
      <w:r>
        <w:rPr>
          <w:rFonts w:ascii="Times New Roman" w:hAnsi="Times New Roman"/>
          <w:b w:val="false"/>
          <w:i w:val="false"/>
          <w:color w:val="000000"/>
          <w:sz w:val="28"/>
        </w:rPr>
        <w:t xml:space="preserve"> collection.edu.ru/</w:t>
      </w:r>
      <w:bookmarkEnd w:id="26"/>
      <w:r>
        <w:rPr>
          <w:sz w:val="28"/>
        </w:rPr>
        <w:br/>
      </w:r>
      <w:bookmarkStart w:name="61030ee2-5a26-4d9d-8782-2883f6f7ff11" w:id="27"/>
      <w:r>
        <w:rPr>
          <w:rFonts w:ascii="Times New Roman" w:hAnsi="Times New Roman"/>
          <w:b w:val="false"/>
          <w:i w:val="false"/>
          <w:color w:val="000000"/>
          <w:sz w:val="28"/>
        </w:rPr>
        <w:t xml:space="preserve"> http://window.edu.ru/</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627283" w:id="28"/>
    <w:p>
      <w:pPr>
        <w:sectPr>
          <w:pgSz w:w="11906" w:h="16383" w:orient="portrait"/>
        </w:sectPr>
      </w:pPr>
    </w:p>
    <w:bookmarkEnd w:id="28"/>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